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21B3">
      <w:pPr>
        <w:spacing w:before="101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4"/>
          <w:sz w:val="31"/>
          <w:szCs w:val="31"/>
          <w:lang w:val="en-US" w:eastAsia="zh-CN"/>
        </w:rPr>
        <w:t>5</w:t>
      </w:r>
    </w:p>
    <w:p w14:paraId="70967B1E">
      <w:pPr>
        <w:spacing w:line="412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0C63658">
      <w:pPr>
        <w:spacing w:line="412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黑龙江省普通高等学校“优秀毕业生”评分标准</w:t>
      </w:r>
    </w:p>
    <w:p w14:paraId="3E105820"/>
    <w:p w14:paraId="778F33D0">
      <w:pPr>
        <w:spacing w:line="115" w:lineRule="exact"/>
      </w:pPr>
    </w:p>
    <w:tbl>
      <w:tblPr>
        <w:tblStyle w:val="4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7140"/>
        <w:gridCol w:w="1210"/>
      </w:tblGrid>
      <w:tr w14:paraId="271CF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68" w:type="dxa"/>
            <w:vAlign w:val="center"/>
          </w:tcPr>
          <w:p w14:paraId="0AF2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snapToGrid w:val="0"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0" w:type="dxa"/>
            <w:vAlign w:val="center"/>
          </w:tcPr>
          <w:p w14:paraId="2315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snapToGrid w:val="0"/>
                <w:color w:val="000000"/>
                <w:sz w:val="24"/>
                <w:szCs w:val="24"/>
                <w:lang w:val="en-US" w:eastAsia="zh-CN" w:bidi="ar"/>
              </w:rPr>
              <w:t>赋分标准</w:t>
            </w:r>
          </w:p>
        </w:tc>
        <w:tc>
          <w:tcPr>
            <w:tcW w:w="1210" w:type="dxa"/>
            <w:vAlign w:val="center"/>
          </w:tcPr>
          <w:p w14:paraId="1AC4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snapToGrid w:val="0"/>
                <w:color w:val="000000"/>
                <w:sz w:val="24"/>
                <w:szCs w:val="24"/>
                <w:lang w:val="en-US" w:eastAsia="zh-CN" w:bidi="ar"/>
              </w:rPr>
              <w:t>满分分值</w:t>
            </w:r>
          </w:p>
        </w:tc>
      </w:tr>
      <w:tr w14:paraId="7A2FD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868" w:type="dxa"/>
            <w:vAlign w:val="center"/>
          </w:tcPr>
          <w:p w14:paraId="0BC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40" w:type="dxa"/>
            <w:vAlign w:val="top"/>
          </w:tcPr>
          <w:p w14:paraId="1CC18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00" w:lineRule="exact"/>
              <w:ind w:left="108" w:right="59" w:firstLine="1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有坚定的政治方向，拥护中国共产党的领导，坚持党的路线、方针、政策，</w:t>
            </w:r>
            <w:r>
              <w:rPr>
                <w:rFonts w:hint="default" w:ascii="Times New Roman" w:hAnsi="Times New Roman" w:eastAsia="仿宋" w:cs="Times New Roman"/>
                <w:spacing w:val="5"/>
                <w:sz w:val="28"/>
                <w:szCs w:val="28"/>
              </w:rPr>
              <w:t>认真学习习近平新时代中国特色社会主义思想，自觉践行社会主义核心价值观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；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树</w:t>
            </w:r>
            <w:r>
              <w:rPr>
                <w:rFonts w:hint="default" w:ascii="Times New Roman" w:hAnsi="Times New Roman" w:eastAsia="仿宋" w:cs="Times New Roman"/>
                <w:spacing w:val="7"/>
                <w:sz w:val="28"/>
                <w:szCs w:val="28"/>
              </w:rPr>
              <w:t>立爱国主义思想，具有团结统一、爱好和平、勤劳勇敢、 自强不息的精神。</w:t>
            </w:r>
            <w:r>
              <w:rPr>
                <w:rFonts w:hint="default" w:ascii="Times New Roman" w:hAnsi="Times New Roman" w:eastAsia="仿宋" w:cs="Times New Roman"/>
                <w:spacing w:val="15"/>
                <w:sz w:val="28"/>
                <w:szCs w:val="28"/>
              </w:rPr>
              <w:t>无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妄议中央大政方针，制造、传播各类谣言等行为。</w:t>
            </w:r>
          </w:p>
        </w:tc>
        <w:tc>
          <w:tcPr>
            <w:tcW w:w="1210" w:type="dxa"/>
            <w:vAlign w:val="center"/>
          </w:tcPr>
          <w:p w14:paraId="223548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6871E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868" w:type="dxa"/>
            <w:vAlign w:val="center"/>
          </w:tcPr>
          <w:p w14:paraId="24AB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40" w:type="dxa"/>
            <w:vAlign w:val="top"/>
          </w:tcPr>
          <w:p w14:paraId="79F7E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00" w:lineRule="exact"/>
              <w:ind w:left="118" w:right="201" w:hanging="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模范遵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守</w:t>
            </w: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国家的法律、法规和学校的规章制度，严格执行学生行为准则，自觉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维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护社会稳定和民族团结。有优良的道德品质和良好的文明行为。</w:t>
            </w:r>
          </w:p>
        </w:tc>
        <w:tc>
          <w:tcPr>
            <w:tcW w:w="1210" w:type="dxa"/>
            <w:vAlign w:val="center"/>
          </w:tcPr>
          <w:p w14:paraId="273128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52150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68" w:type="dxa"/>
            <w:vAlign w:val="center"/>
          </w:tcPr>
          <w:p w14:paraId="2FD6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40" w:type="dxa"/>
            <w:vAlign w:val="top"/>
          </w:tcPr>
          <w:p w14:paraId="36C216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400" w:lineRule="exact"/>
              <w:ind w:left="117" w:right="201" w:firstLine="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善</w:t>
            </w:r>
            <w:r>
              <w:rPr>
                <w:rFonts w:hint="default" w:ascii="Times New Roman" w:hAnsi="Times New Roman" w:eastAsia="仿宋" w:cs="Times New Roman"/>
                <w:spacing w:val="16"/>
                <w:sz w:val="28"/>
                <w:szCs w:val="28"/>
              </w:rPr>
              <w:t>于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学习和吸收新知识，热爱所学专业，勤奋学习，成绩优异。按时修完教学计划的全部课程，取得相应的毕业证书学位证书，在校期间学习成绩排名前30%</w:t>
            </w:r>
          </w:p>
        </w:tc>
        <w:tc>
          <w:tcPr>
            <w:tcW w:w="1210" w:type="dxa"/>
            <w:vAlign w:val="center"/>
          </w:tcPr>
          <w:p w14:paraId="007B80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34C8D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868" w:type="dxa"/>
            <w:vAlign w:val="center"/>
          </w:tcPr>
          <w:p w14:paraId="7330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40" w:type="dxa"/>
            <w:vAlign w:val="top"/>
          </w:tcPr>
          <w:p w14:paraId="52DFC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400" w:lineRule="exact"/>
              <w:ind w:left="114" w:right="5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积极</w:t>
            </w: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参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加学术、科研、创新创业等活动，有较强的运用知识分析解决问题的能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力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和开拓创新精神，在某一方面有突出表现。在学术、科研、创新创业大赛、</w:t>
            </w: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</w:rPr>
              <w:t>技能大赛等方面取得优异成绩、有重要发明创造或为社会做出突出贡献的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  <w:lang w:val="en-US" w:eastAsia="zh-CN"/>
              </w:rPr>
              <w:t>毕业生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</w:rPr>
              <w:t>在</w:t>
            </w: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</w:rPr>
              <w:t>同等条件下优先推荐评选。</w:t>
            </w:r>
          </w:p>
        </w:tc>
        <w:tc>
          <w:tcPr>
            <w:tcW w:w="1210" w:type="dxa"/>
            <w:vAlign w:val="center"/>
          </w:tcPr>
          <w:p w14:paraId="7DCF57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9344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68" w:type="dxa"/>
            <w:vAlign w:val="center"/>
          </w:tcPr>
          <w:p w14:paraId="7247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40" w:type="dxa"/>
            <w:vAlign w:val="top"/>
          </w:tcPr>
          <w:p w14:paraId="1D9DD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00" w:lineRule="exact"/>
              <w:ind w:left="113" w:right="20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积极</w:t>
            </w: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参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加社会实践、集体活动、志愿服务、社会工作，模范带头作用突出，能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运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用所学知识分析解决问题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有突出的表现和事迹。</w:t>
            </w:r>
          </w:p>
        </w:tc>
        <w:tc>
          <w:tcPr>
            <w:tcW w:w="1210" w:type="dxa"/>
            <w:vAlign w:val="center"/>
          </w:tcPr>
          <w:p w14:paraId="3DA1DC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A5CC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68" w:type="dxa"/>
            <w:vAlign w:val="center"/>
          </w:tcPr>
          <w:p w14:paraId="3EAB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40" w:type="dxa"/>
            <w:vAlign w:val="top"/>
          </w:tcPr>
          <w:p w14:paraId="41A8F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400" w:lineRule="exact"/>
              <w:ind w:left="109" w:right="201" w:firstLine="1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积极参加体育锻炼和文娱活动，有健康的身体、良好的卫生习惯及健康的心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理素质，达到《国家体育锻炼标准》，具有积极、健康、向上的精神风貌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210" w:type="dxa"/>
            <w:vAlign w:val="center"/>
          </w:tcPr>
          <w:p w14:paraId="18BA26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69F18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68" w:type="dxa"/>
            <w:vAlign w:val="center"/>
          </w:tcPr>
          <w:p w14:paraId="621F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40" w:type="dxa"/>
            <w:vAlign w:val="top"/>
          </w:tcPr>
          <w:p w14:paraId="5AF84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400" w:lineRule="exact"/>
              <w:ind w:left="109" w:right="201" w:firstLine="13"/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积极响应号召应征入伍，献身国防事业，自愿投身边远地区、艰苦行业和我省县级以下乡镇基层就业创业的毕业生，有积极合理的成才观、职业观、就业观，在同等条件下优先推荐评选。</w:t>
            </w:r>
          </w:p>
        </w:tc>
        <w:tc>
          <w:tcPr>
            <w:tcW w:w="1210" w:type="dxa"/>
            <w:vAlign w:val="center"/>
          </w:tcPr>
          <w:p w14:paraId="4F70EE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 w14:paraId="6E53BB31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56" w:bottom="1127" w:left="1356" w:header="0" w:footer="8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54E11">
    <w:pPr>
      <w:spacing w:line="190" w:lineRule="auto"/>
      <w:ind w:left="423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1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hjYmVhZDNkNmI2ZDhjNWRjOTUxMjhhOWJjMjU2NWIifQ=="/>
  </w:docVars>
  <w:rsids>
    <w:rsidRoot w:val="00000000"/>
    <w:rsid w:val="001C0433"/>
    <w:rsid w:val="02942549"/>
    <w:rsid w:val="23F15327"/>
    <w:rsid w:val="7FE71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627</Words>
  <Characters>634</Characters>
  <TotalTime>10</TotalTime>
  <ScaleCrop>false</ScaleCrop>
  <LinksUpToDate>false</LinksUpToDate>
  <CharactersWithSpaces>638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2023-10-18T15:49:00Z</dcterms:created>
  <dc:creator>JYT</dc:creator>
  <cp:lastModifiedBy>刘新宇</cp:lastModifiedBy>
  <dcterms:modified xsi:type="dcterms:W3CDTF">2025-04-01T10:19:21Z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2023-10-26T16:42:26Z</vt:filetime>
  </property>
  <property fmtid="{D5CDD505-2E9C-101B-9397-08002B2CF9AE}" pid="4" name="KSOProductBuildVer">
    <vt:lpwstr>2052-12.1.0.20305</vt:lpwstr>
  </property>
  <property fmtid="{D5CDD505-2E9C-101B-9397-08002B2CF9AE}" pid="5" name="ICV">
    <vt:lpwstr>A1128D8B94B149B08D1BA18EB6F17534_12</vt:lpwstr>
  </property>
  <property fmtid="{D5CDD505-2E9C-101B-9397-08002B2CF9AE}" pid="6" name="KSOTemplateDocerSaveRecord">
    <vt:lpwstr>eyJoZGlkIjoiNTQ2NGI5NGVmOTM3YzJmY2Q5MzJiZjIyZTY2ZmI0OWUiLCJ1c2VySWQiOiIyNDEzMjYxNzUifQ==</vt:lpwstr>
  </property>
</Properties>
</file>